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F0902" w14:textId="77777777" w:rsidR="00830FB2" w:rsidRDefault="00830FB2" w:rsidP="00830FB2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36"/>
          <w:szCs w:val="36"/>
        </w:rPr>
      </w:pPr>
      <w:r w:rsidRPr="006B7928">
        <w:rPr>
          <w:rFonts w:asciiTheme="majorHAnsi" w:hAnsiTheme="majorHAnsi"/>
          <w:b/>
          <w:color w:val="1F497D" w:themeColor="text2"/>
          <w:sz w:val="36"/>
          <w:szCs w:val="36"/>
        </w:rPr>
        <w:t xml:space="preserve">Acta de Calificación </w:t>
      </w:r>
      <w:r>
        <w:rPr>
          <w:rFonts w:asciiTheme="majorHAnsi" w:hAnsiTheme="majorHAnsi"/>
          <w:b/>
          <w:color w:val="1F497D" w:themeColor="text2"/>
          <w:sz w:val="36"/>
          <w:szCs w:val="36"/>
        </w:rPr>
        <w:t xml:space="preserve">Simple </w:t>
      </w:r>
      <w:r w:rsidRPr="006B7928">
        <w:rPr>
          <w:rFonts w:asciiTheme="majorHAnsi" w:hAnsiTheme="majorHAnsi"/>
          <w:b/>
          <w:color w:val="1F497D" w:themeColor="text2"/>
          <w:sz w:val="36"/>
          <w:szCs w:val="36"/>
        </w:rPr>
        <w:t>del Trabajo Fin de Máster</w:t>
      </w:r>
    </w:p>
    <w:p w14:paraId="3AB96C2A" w14:textId="77777777" w:rsidR="005B1B1E" w:rsidRPr="006B7928" w:rsidRDefault="005B1B1E" w:rsidP="00830FB2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36"/>
          <w:szCs w:val="36"/>
        </w:rPr>
      </w:pPr>
      <w:r>
        <w:rPr>
          <w:rFonts w:asciiTheme="majorHAnsi" w:hAnsiTheme="majorHAnsi"/>
          <w:b/>
          <w:color w:val="1F497D" w:themeColor="text2"/>
          <w:sz w:val="36"/>
          <w:szCs w:val="36"/>
        </w:rPr>
        <w:t>(MUI-TIC)</w:t>
      </w:r>
    </w:p>
    <w:p w14:paraId="76776A4F" w14:textId="77777777" w:rsidR="00830FB2" w:rsidRDefault="00830FB2" w:rsidP="00830FB2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</w:p>
    <w:p w14:paraId="5E365DD8" w14:textId="77777777" w:rsidR="00830FB2" w:rsidRPr="00E6387A" w:rsidRDefault="00830FB2" w:rsidP="00830FB2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E6387A">
        <w:rPr>
          <w:rFonts w:asciiTheme="majorHAnsi" w:hAnsiTheme="majorHAnsi"/>
          <w:sz w:val="18"/>
          <w:szCs w:val="18"/>
        </w:rPr>
        <w:t xml:space="preserve">Este impreso debe </w:t>
      </w:r>
      <w:r>
        <w:rPr>
          <w:rFonts w:asciiTheme="majorHAnsi" w:hAnsiTheme="majorHAnsi"/>
          <w:sz w:val="18"/>
          <w:szCs w:val="18"/>
        </w:rPr>
        <w:t xml:space="preserve">hacerse </w:t>
      </w:r>
      <w:r w:rsidRPr="003D1636">
        <w:rPr>
          <w:rFonts w:asciiTheme="majorHAnsi" w:hAnsiTheme="majorHAnsi"/>
          <w:b/>
          <w:sz w:val="18"/>
          <w:szCs w:val="18"/>
        </w:rPr>
        <w:t>público</w:t>
      </w:r>
      <w:r>
        <w:rPr>
          <w:rFonts w:asciiTheme="majorHAnsi" w:hAnsiTheme="majorHAnsi"/>
          <w:sz w:val="18"/>
          <w:szCs w:val="18"/>
        </w:rPr>
        <w:t xml:space="preserve"> </w:t>
      </w:r>
      <w:r w:rsidRPr="00830FB2">
        <w:rPr>
          <w:rFonts w:asciiTheme="majorHAnsi" w:hAnsiTheme="majorHAnsi"/>
          <w:sz w:val="18"/>
          <w:szCs w:val="18"/>
        </w:rPr>
        <w:t>en el tablón de anuncios del MUI-TIC</w:t>
      </w:r>
    </w:p>
    <w:p w14:paraId="66BB1F21" w14:textId="77777777" w:rsidR="00830FB2" w:rsidRPr="00113BDA" w:rsidRDefault="00830FB2" w:rsidP="00830FB2">
      <w:pPr>
        <w:spacing w:after="0" w:line="240" w:lineRule="auto"/>
        <w:jc w:val="center"/>
        <w:rPr>
          <w:b/>
          <w:color w:val="1F497D" w:themeColor="text2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830FB2" w:rsidRPr="00E6387A" w14:paraId="599BAAD8" w14:textId="77777777" w:rsidTr="00573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3A611E7" w14:textId="77777777" w:rsidR="00830FB2" w:rsidRPr="00E6387A" w:rsidRDefault="00830FB2" w:rsidP="00573158">
            <w:pPr>
              <w:jc w:val="right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Datos del TFM</w:t>
            </w:r>
          </w:p>
        </w:tc>
        <w:tc>
          <w:tcPr>
            <w:tcW w:w="7229" w:type="dxa"/>
          </w:tcPr>
          <w:p w14:paraId="05098764" w14:textId="77777777" w:rsidR="00830FB2" w:rsidRPr="00E6387A" w:rsidRDefault="00830FB2" w:rsidP="005731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color w:val="000000" w:themeColor="text1"/>
              </w:rPr>
            </w:pPr>
          </w:p>
        </w:tc>
      </w:tr>
      <w:tr w:rsidR="00830FB2" w:rsidRPr="00E6387A" w14:paraId="38A582A5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3F5FE0E" w14:textId="77777777" w:rsidR="00830FB2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87CD3">
              <w:rPr>
                <w:rFonts w:asciiTheme="majorHAnsi" w:hAnsiTheme="majorHAnsi"/>
                <w:sz w:val="18"/>
                <w:szCs w:val="18"/>
              </w:rPr>
              <w:t>Nombre del alumno:</w:t>
            </w:r>
          </w:p>
          <w:p w14:paraId="4F2033E7" w14:textId="77777777" w:rsidR="005B1B1E" w:rsidRPr="00D87CD3" w:rsidRDefault="005B1B1E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DNI:</w:t>
            </w:r>
          </w:p>
        </w:tc>
        <w:tc>
          <w:tcPr>
            <w:tcW w:w="7229" w:type="dxa"/>
          </w:tcPr>
          <w:p w14:paraId="21741670" w14:textId="77777777" w:rsidR="00830FB2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D8D8147" w14:textId="77777777" w:rsidR="00830FB2" w:rsidRPr="00D87CD3" w:rsidRDefault="00830FB2" w:rsidP="00573158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30FB2" w:rsidRPr="00E6387A" w14:paraId="12D80A35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091C58A" w14:textId="77777777" w:rsidR="00830FB2" w:rsidRPr="00D87CD3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Título del TFM:</w:t>
            </w:r>
          </w:p>
        </w:tc>
        <w:tc>
          <w:tcPr>
            <w:tcW w:w="7229" w:type="dxa"/>
          </w:tcPr>
          <w:p w14:paraId="3354118E" w14:textId="77777777"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B3246EF" w14:textId="77777777" w:rsidR="00830FB2" w:rsidRPr="00D87CD3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30FB2" w:rsidRPr="00E6387A" w14:paraId="4FAA7945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50C3C65" w14:textId="77777777" w:rsidR="00830FB2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Tutor:</w:t>
            </w:r>
          </w:p>
        </w:tc>
        <w:tc>
          <w:tcPr>
            <w:tcW w:w="7229" w:type="dxa"/>
          </w:tcPr>
          <w:p w14:paraId="41759774" w14:textId="77777777"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7400FC9" w14:textId="77777777" w:rsidR="00830FB2" w:rsidRPr="00D87CD3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30FB2" w:rsidRPr="00E6387A" w14:paraId="67D2785B" w14:textId="77777777" w:rsidTr="00573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9FB3171" w14:textId="77777777" w:rsidR="00830FB2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Fecha de defensa:</w:t>
            </w:r>
          </w:p>
          <w:p w14:paraId="14A4B30A" w14:textId="77777777" w:rsidR="00830FB2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D754B32" w14:textId="77777777" w:rsidR="00830FB2" w:rsidRDefault="00830FB2" w:rsidP="0057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30FB2" w:rsidRPr="00E6387A" w14:paraId="7FAAE797" w14:textId="77777777" w:rsidTr="00573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6027EF" w14:textId="77777777" w:rsidR="00830FB2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Calificación:</w:t>
            </w:r>
          </w:p>
          <w:p w14:paraId="53E8AC60" w14:textId="77777777" w:rsidR="00830FB2" w:rsidRDefault="00830FB2" w:rsidP="00573158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029D3B1" w14:textId="77777777" w:rsidR="00830FB2" w:rsidRDefault="00830FB2" w:rsidP="00573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5A839832" w14:textId="77777777" w:rsidR="00830FB2" w:rsidRDefault="00830FB2" w:rsidP="00830FB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5729840" w14:textId="77777777" w:rsidR="00830FB2" w:rsidRDefault="00830FB2" w:rsidP="00830FB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84779D0" w14:textId="77777777" w:rsidR="00830FB2" w:rsidRDefault="00830FB2" w:rsidP="00830FB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918DAA3" w14:textId="77777777" w:rsidR="00830FB2" w:rsidRDefault="00830FB2" w:rsidP="00830FB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98849ED" w14:textId="77777777" w:rsidR="00830FB2" w:rsidRDefault="00830FB2" w:rsidP="00830FB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C88D11B" w14:textId="77777777" w:rsidR="00830FB2" w:rsidRDefault="00830FB2" w:rsidP="00830FB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47CAC1A4" w14:textId="77777777" w:rsidR="00830FB2" w:rsidRPr="005B1B1E" w:rsidRDefault="00830FB2" w:rsidP="005B1B1E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br w:type="page"/>
      </w:r>
    </w:p>
    <w:p w14:paraId="2BDBEAD1" w14:textId="77777777" w:rsidR="005B1B1E" w:rsidRDefault="00287687" w:rsidP="00465C7F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36"/>
          <w:szCs w:val="36"/>
        </w:rPr>
      </w:pPr>
      <w:r w:rsidRPr="006B7928">
        <w:rPr>
          <w:rFonts w:asciiTheme="majorHAnsi" w:hAnsiTheme="majorHAnsi"/>
          <w:b/>
          <w:color w:val="1F497D" w:themeColor="text2"/>
          <w:sz w:val="36"/>
          <w:szCs w:val="36"/>
        </w:rPr>
        <w:lastRenderedPageBreak/>
        <w:t xml:space="preserve">Acta de Calificación del </w:t>
      </w:r>
      <w:r w:rsidR="00465C7F" w:rsidRPr="006B7928">
        <w:rPr>
          <w:rFonts w:asciiTheme="majorHAnsi" w:hAnsiTheme="majorHAnsi"/>
          <w:b/>
          <w:color w:val="1F497D" w:themeColor="text2"/>
          <w:sz w:val="36"/>
          <w:szCs w:val="36"/>
        </w:rPr>
        <w:t>Trabajo Fin de Máster</w:t>
      </w:r>
    </w:p>
    <w:p w14:paraId="2ECC1976" w14:textId="77777777" w:rsidR="009F52DF" w:rsidRPr="006B7928" w:rsidRDefault="005B1B1E" w:rsidP="00465C7F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36"/>
          <w:szCs w:val="36"/>
        </w:rPr>
      </w:pPr>
      <w:r>
        <w:rPr>
          <w:rFonts w:asciiTheme="majorHAnsi" w:hAnsiTheme="majorHAnsi"/>
          <w:b/>
          <w:color w:val="1F497D" w:themeColor="text2"/>
          <w:sz w:val="36"/>
          <w:szCs w:val="36"/>
        </w:rPr>
        <w:t>(MUI-TIC)</w:t>
      </w:r>
    </w:p>
    <w:p w14:paraId="66F98CEC" w14:textId="77777777" w:rsidR="00113BDA" w:rsidRPr="00113BDA" w:rsidRDefault="00113BDA" w:rsidP="009F52DF">
      <w:pPr>
        <w:spacing w:after="0" w:line="240" w:lineRule="auto"/>
        <w:jc w:val="center"/>
        <w:rPr>
          <w:b/>
          <w:color w:val="1F497D" w:themeColor="text2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9F52DF" w:rsidRPr="00E6387A" w14:paraId="71AB8AB7" w14:textId="77777777" w:rsidTr="00D8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EA01766" w14:textId="77777777" w:rsidR="009F52DF" w:rsidRPr="00E6387A" w:rsidRDefault="00D87CD3" w:rsidP="00F905BE">
            <w:pPr>
              <w:jc w:val="right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Datos del TFM</w:t>
            </w:r>
          </w:p>
        </w:tc>
        <w:tc>
          <w:tcPr>
            <w:tcW w:w="7229" w:type="dxa"/>
          </w:tcPr>
          <w:p w14:paraId="2EAE597B" w14:textId="77777777" w:rsidR="009F52DF" w:rsidRPr="00E6387A" w:rsidRDefault="009F52DF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color w:val="000000" w:themeColor="text1"/>
              </w:rPr>
            </w:pPr>
          </w:p>
        </w:tc>
      </w:tr>
      <w:tr w:rsidR="009F52DF" w:rsidRPr="00E6387A" w14:paraId="3F07E8C0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CF56FD0" w14:textId="77777777" w:rsidR="009F52DF" w:rsidRDefault="009F52DF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87CD3">
              <w:rPr>
                <w:rFonts w:asciiTheme="majorHAnsi" w:hAnsiTheme="majorHAnsi"/>
                <w:sz w:val="18"/>
                <w:szCs w:val="18"/>
              </w:rPr>
              <w:t>Nombre</w:t>
            </w:r>
            <w:r w:rsidR="00D87CD3" w:rsidRPr="00D87CD3">
              <w:rPr>
                <w:rFonts w:asciiTheme="majorHAnsi" w:hAnsiTheme="majorHAnsi"/>
                <w:sz w:val="18"/>
                <w:szCs w:val="18"/>
              </w:rPr>
              <w:t xml:space="preserve"> del alumno</w:t>
            </w:r>
            <w:r w:rsidRPr="00D87CD3">
              <w:rPr>
                <w:rFonts w:asciiTheme="majorHAnsi" w:hAnsiTheme="majorHAnsi"/>
                <w:sz w:val="18"/>
                <w:szCs w:val="18"/>
              </w:rPr>
              <w:t>:</w:t>
            </w:r>
          </w:p>
          <w:p w14:paraId="4ECF569A" w14:textId="77777777" w:rsidR="005B1B1E" w:rsidRPr="00D87CD3" w:rsidRDefault="005B1B1E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DNI:</w:t>
            </w:r>
          </w:p>
        </w:tc>
        <w:tc>
          <w:tcPr>
            <w:tcW w:w="7229" w:type="dxa"/>
          </w:tcPr>
          <w:p w14:paraId="033A3C33" w14:textId="77777777" w:rsidR="009F52DF" w:rsidRDefault="009F52DF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C24135E" w14:textId="77777777" w:rsidR="003D1636" w:rsidRPr="00D87CD3" w:rsidRDefault="003D1636" w:rsidP="00D87CD3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87CD3" w:rsidRPr="00E6387A" w14:paraId="6E127F26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D78D203" w14:textId="77777777" w:rsidR="00D87CD3" w:rsidRPr="00D87CD3" w:rsidRDefault="00D87CD3" w:rsidP="00D87CD3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Título del TFM:</w:t>
            </w:r>
          </w:p>
        </w:tc>
        <w:tc>
          <w:tcPr>
            <w:tcW w:w="7229" w:type="dxa"/>
          </w:tcPr>
          <w:p w14:paraId="0F1D82C7" w14:textId="77777777" w:rsidR="00D87CD3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A2EBCEB" w14:textId="77777777" w:rsidR="003D1636" w:rsidRPr="00D87CD3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87CD3" w:rsidRPr="00E6387A" w14:paraId="5B76A5D4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6A4D7B4" w14:textId="77777777" w:rsidR="00D87CD3" w:rsidRDefault="00D87CD3" w:rsidP="00D87CD3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Tutor:</w:t>
            </w:r>
          </w:p>
        </w:tc>
        <w:tc>
          <w:tcPr>
            <w:tcW w:w="7229" w:type="dxa"/>
          </w:tcPr>
          <w:p w14:paraId="0CF3FAD2" w14:textId="77777777" w:rsidR="00D87CD3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6EA0962" w14:textId="77777777" w:rsidR="003D1636" w:rsidRPr="00D87CD3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D1636" w:rsidRPr="00E6387A" w14:paraId="2F7D35D4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1C49CD1" w14:textId="77777777" w:rsidR="003D1636" w:rsidRDefault="003D1636" w:rsidP="00D87CD3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Fecha de defensa:</w:t>
            </w:r>
          </w:p>
          <w:p w14:paraId="1EC0DFDC" w14:textId="77777777" w:rsidR="003D1636" w:rsidRDefault="003D1636" w:rsidP="00D87CD3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6858BDFB" w14:textId="77777777" w:rsidR="003D1636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7186D237" w14:textId="77777777" w:rsidR="00465C7F" w:rsidRPr="00E6387A" w:rsidRDefault="00465C7F" w:rsidP="003D1636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tbl>
      <w:tblPr>
        <w:tblStyle w:val="Sombreadoclaro-nfasis12"/>
        <w:tblW w:w="9180" w:type="dxa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9F52DF" w:rsidRPr="00E6387A" w14:paraId="59F2ADF9" w14:textId="77777777" w:rsidTr="001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</w:tcPr>
          <w:p w14:paraId="5C3B7DC4" w14:textId="76B6E5E4" w:rsidR="009F52DF" w:rsidRPr="00E6387A" w:rsidRDefault="00465C7F" w:rsidP="009F52DF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Comisión </w:t>
            </w:r>
            <w:r w:rsidR="009F52DF" w:rsidRPr="00E6387A">
              <w:rPr>
                <w:rFonts w:asciiTheme="majorHAnsi" w:hAnsiTheme="majorHAnsi"/>
                <w:i/>
                <w:color w:val="000000" w:themeColor="text1"/>
              </w:rPr>
              <w:t>evaluadora</w:t>
            </w:r>
          </w:p>
        </w:tc>
        <w:tc>
          <w:tcPr>
            <w:tcW w:w="3402" w:type="dxa"/>
          </w:tcPr>
          <w:p w14:paraId="7154B6B8" w14:textId="77777777" w:rsidR="009F52DF" w:rsidRPr="00287687" w:rsidRDefault="003D1636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  <w:t>Firmas</w:t>
            </w:r>
          </w:p>
        </w:tc>
      </w:tr>
      <w:tr w:rsidR="009F52DF" w:rsidRPr="00E6387A" w14:paraId="7308CFC5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E09107C" w14:textId="77777777" w:rsidR="009F52DF" w:rsidRPr="006B7928" w:rsidRDefault="00465C7F" w:rsidP="00113BD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B7928">
              <w:rPr>
                <w:rFonts w:asciiTheme="majorHAnsi" w:hAnsiTheme="majorHAnsi"/>
                <w:sz w:val="18"/>
                <w:szCs w:val="18"/>
              </w:rPr>
              <w:t>Presidente</w:t>
            </w:r>
            <w:r w:rsidR="00113BDA" w:rsidRPr="006B7928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4CCA3585" w14:textId="77777777" w:rsidR="009F52DF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4740C4E" w14:textId="77777777" w:rsidR="003D1636" w:rsidRPr="00287687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F52DF" w:rsidRPr="00E6387A" w14:paraId="63BF32FF" w14:textId="77777777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417A4B0" w14:textId="77777777" w:rsidR="00113BDA" w:rsidRPr="006B7928" w:rsidRDefault="00465C7F" w:rsidP="00113BD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B7928">
              <w:rPr>
                <w:rFonts w:asciiTheme="majorHAnsi" w:hAnsiTheme="majorHAnsi"/>
                <w:sz w:val="18"/>
                <w:szCs w:val="18"/>
              </w:rPr>
              <w:t>Secretario</w:t>
            </w:r>
            <w:r w:rsidR="00113BDA" w:rsidRPr="006B7928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0A15D1FA" w14:textId="77777777" w:rsidR="009F52DF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22515BA" w14:textId="77777777" w:rsidR="003D1636" w:rsidRPr="00287687" w:rsidRDefault="003D1636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9F52DF" w:rsidRPr="00E6387A" w14:paraId="0683D5C4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391443D8" w14:textId="77777777" w:rsidR="009F52DF" w:rsidRPr="006B7928" w:rsidRDefault="00465C7F" w:rsidP="00113BDA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6B7928">
              <w:rPr>
                <w:rFonts w:asciiTheme="majorHAnsi" w:hAnsiTheme="majorHAnsi"/>
                <w:sz w:val="18"/>
                <w:szCs w:val="18"/>
              </w:rPr>
              <w:t>Vocal</w:t>
            </w:r>
            <w:r w:rsidR="00113BDA" w:rsidRPr="006B7928">
              <w:rPr>
                <w:rFonts w:asciiTheme="majorHAnsi" w:hAnsiTheme="majorHAnsi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2"/>
          </w:tcPr>
          <w:p w14:paraId="597B92D4" w14:textId="77777777" w:rsidR="009F52DF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74BCB54A" w14:textId="77777777" w:rsidR="003D1636" w:rsidRPr="00287687" w:rsidRDefault="003D1636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0AAC79AD" w14:textId="77777777" w:rsidR="00465C7F" w:rsidRPr="00E6387A" w:rsidRDefault="00465C7F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3341"/>
        <w:gridCol w:w="5731"/>
      </w:tblGrid>
      <w:tr w:rsidR="00FC00C3" w:rsidRPr="00E6387A" w14:paraId="4E2E7E38" w14:textId="77777777" w:rsidTr="006B7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5C4A18A" w14:textId="77777777" w:rsidR="00FC00C3" w:rsidRPr="00E6387A" w:rsidRDefault="00465C7F" w:rsidP="00F905BE">
            <w:pPr>
              <w:rPr>
                <w:rFonts w:asciiTheme="majorHAnsi" w:hAnsiTheme="majorHAnsi" w:cs="Courier New"/>
                <w:i/>
                <w:color w:val="auto"/>
              </w:rPr>
            </w:pPr>
            <w:r>
              <w:rPr>
                <w:rFonts w:asciiTheme="majorHAnsi" w:hAnsiTheme="majorHAnsi" w:cs="Courier New"/>
                <w:i/>
                <w:color w:val="auto"/>
              </w:rPr>
              <w:t>Calificación</w:t>
            </w:r>
          </w:p>
        </w:tc>
        <w:tc>
          <w:tcPr>
            <w:tcW w:w="5811" w:type="dxa"/>
          </w:tcPr>
          <w:p w14:paraId="3375EDBF" w14:textId="77777777" w:rsidR="00FC00C3" w:rsidRPr="00E6387A" w:rsidRDefault="00FC00C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</w:tc>
      </w:tr>
      <w:tr w:rsidR="00FC00C3" w:rsidRPr="00E6387A" w14:paraId="0C89C099" w14:textId="77777777" w:rsidTr="006B7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8AD0F45" w14:textId="77777777" w:rsidR="00FC00C3" w:rsidRPr="00287687" w:rsidRDefault="003C1233" w:rsidP="003C1233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  <w: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Calidad General del Trabajo (50%)</w:t>
            </w:r>
          </w:p>
        </w:tc>
        <w:tc>
          <w:tcPr>
            <w:tcW w:w="5811" w:type="dxa"/>
          </w:tcPr>
          <w:p w14:paraId="522FBD9B" w14:textId="77777777" w:rsidR="00FC00C3" w:rsidRPr="00287687" w:rsidRDefault="00FC00C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  <w:tr w:rsidR="00287687" w:rsidRPr="00E6387A" w14:paraId="76AC06AB" w14:textId="77777777" w:rsidTr="006B7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BAE6688" w14:textId="77777777" w:rsidR="00287687" w:rsidRPr="00287687" w:rsidRDefault="003C1233" w:rsidP="003C1233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  <w: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Calidad de la defensa, capacidad de respuesta a las cuestiones del tribuna</w:t>
            </w:r>
            <w:r w:rsidR="00A36BED"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l y potencial de publicación (2</w:t>
            </w:r>
            <w:r w:rsidR="009632CE"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0</w:t>
            </w:r>
            <w: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%)</w:t>
            </w:r>
          </w:p>
        </w:tc>
        <w:tc>
          <w:tcPr>
            <w:tcW w:w="5811" w:type="dxa"/>
          </w:tcPr>
          <w:p w14:paraId="0CA024AF" w14:textId="77777777" w:rsidR="00287687" w:rsidRPr="00287687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  <w:tr w:rsidR="00287687" w:rsidRPr="00E6387A" w14:paraId="7970C7EE" w14:textId="77777777" w:rsidTr="006B7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088B7B2" w14:textId="77777777" w:rsidR="00287687" w:rsidRPr="00287687" w:rsidRDefault="003C1233" w:rsidP="003C1233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  <w: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Valoración del Tutor (20%)</w:t>
            </w:r>
          </w:p>
        </w:tc>
        <w:tc>
          <w:tcPr>
            <w:tcW w:w="5811" w:type="dxa"/>
          </w:tcPr>
          <w:p w14:paraId="57FBFEF4" w14:textId="77777777" w:rsidR="00287687" w:rsidRPr="00287687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  <w:tr w:rsidR="00287687" w:rsidRPr="00E6387A" w14:paraId="00F2B56B" w14:textId="77777777" w:rsidTr="006B79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6B2E7E0" w14:textId="77777777" w:rsidR="00287687" w:rsidRPr="00287687" w:rsidRDefault="003C1233" w:rsidP="00287687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  <w: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 xml:space="preserve">Existencia de publicaciones o </w:t>
            </w:r>
            <w:r w:rsidR="00A36BED"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patentes. (</w:t>
            </w:r>
            <w:r w:rsidR="009632CE"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10</w:t>
            </w:r>
            <w: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>%)</w:t>
            </w:r>
            <w:r w:rsidR="009632CE"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  <w:t xml:space="preserve"> </w:t>
            </w:r>
            <w:r w:rsidR="009632CE" w:rsidRPr="009632CE">
              <w:rPr>
                <w:rFonts w:asciiTheme="majorHAnsi" w:hAnsiTheme="majorHAnsi" w:cs="Courier New"/>
                <w:color w:val="1F497D" w:themeColor="text2"/>
                <w:sz w:val="18"/>
                <w:szCs w:val="18"/>
              </w:rPr>
              <w:t>El alumno deberá entregar al tribunal copia de los mismos</w:t>
            </w:r>
          </w:p>
        </w:tc>
        <w:tc>
          <w:tcPr>
            <w:tcW w:w="5811" w:type="dxa"/>
          </w:tcPr>
          <w:p w14:paraId="4876644D" w14:textId="77777777" w:rsidR="00287687" w:rsidRPr="00287687" w:rsidRDefault="00287687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  <w:tr w:rsidR="00287687" w:rsidRPr="00E6387A" w14:paraId="1E13AFA9" w14:textId="77777777" w:rsidTr="006B79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7A267C5F" w14:textId="77777777" w:rsidR="00287687" w:rsidRPr="00287687" w:rsidRDefault="00287687" w:rsidP="00287687">
            <w:pPr>
              <w:rPr>
                <w:rFonts w:asciiTheme="majorHAnsi" w:hAnsiTheme="majorHAnsi" w:cs="Courier New"/>
                <w:color w:val="1F497D" w:themeColor="text2"/>
              </w:rPr>
            </w:pPr>
            <w:r w:rsidRPr="00287687">
              <w:rPr>
                <w:rFonts w:asciiTheme="majorHAnsi" w:hAnsiTheme="majorHAnsi" w:cs="Courier New"/>
                <w:color w:val="1F497D" w:themeColor="text2"/>
              </w:rPr>
              <w:t>Calificación Final</w:t>
            </w:r>
          </w:p>
        </w:tc>
        <w:tc>
          <w:tcPr>
            <w:tcW w:w="5811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17E32B0" w14:textId="77777777" w:rsidR="00287687" w:rsidRDefault="00287687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  <w:p w14:paraId="516B57CA" w14:textId="77777777" w:rsidR="003D1636" w:rsidRPr="00287687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ourier New"/>
                <w:b/>
                <w:color w:val="1F497D" w:themeColor="text2"/>
                <w:sz w:val="18"/>
                <w:szCs w:val="18"/>
              </w:rPr>
            </w:pPr>
          </w:p>
        </w:tc>
      </w:tr>
    </w:tbl>
    <w:p w14:paraId="7446A09C" w14:textId="77777777" w:rsidR="004070D4" w:rsidRDefault="006B7928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proofErr w:type="spellStart"/>
      <w:r>
        <w:rPr>
          <w:rFonts w:asciiTheme="majorHAnsi" w:hAnsiTheme="majorHAnsi"/>
          <w:sz w:val="18"/>
          <w:szCs w:val="18"/>
        </w:rPr>
        <w:t>Baremación</w:t>
      </w:r>
      <w:proofErr w:type="spellEnd"/>
      <w:r>
        <w:rPr>
          <w:rFonts w:asciiTheme="majorHAnsi" w:hAnsiTheme="majorHAnsi"/>
          <w:sz w:val="18"/>
          <w:szCs w:val="18"/>
        </w:rPr>
        <w:t xml:space="preserve"> según el anexo normativo al reglamento. </w:t>
      </w:r>
      <w:r w:rsidR="00287687">
        <w:rPr>
          <w:rFonts w:asciiTheme="majorHAnsi" w:hAnsiTheme="majorHAnsi"/>
          <w:sz w:val="18"/>
          <w:szCs w:val="18"/>
        </w:rPr>
        <w:t>La calificación debe ser numérica (0-10).</w:t>
      </w:r>
    </w:p>
    <w:p w14:paraId="548C860B" w14:textId="77777777" w:rsidR="00287687" w:rsidRDefault="00287687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287687" w14:paraId="5DCC5DF7" w14:textId="77777777" w:rsidTr="004B2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2DFF3A20" w14:textId="77777777" w:rsidR="00287687" w:rsidRPr="00287687" w:rsidRDefault="00287687" w:rsidP="0072523D">
            <w:pPr>
              <w:jc w:val="both"/>
              <w:rPr>
                <w:rFonts w:asciiTheme="majorHAnsi" w:hAnsiTheme="majorHAnsi"/>
                <w:color w:val="auto"/>
              </w:rPr>
            </w:pPr>
            <w:r w:rsidRPr="00287687">
              <w:rPr>
                <w:rFonts w:asciiTheme="majorHAnsi" w:hAnsiTheme="majorHAnsi"/>
                <w:color w:val="auto"/>
              </w:rPr>
              <w:t>Consideración para Matrícula de Honor</w:t>
            </w:r>
          </w:p>
        </w:tc>
        <w:tc>
          <w:tcPr>
            <w:tcW w:w="4522" w:type="dxa"/>
          </w:tcPr>
          <w:p w14:paraId="3365A735" w14:textId="77777777" w:rsidR="00287687" w:rsidRDefault="00287687" w:rsidP="0072523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2042" w14:paraId="194A94B4" w14:textId="77777777" w:rsidTr="00766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3DB7F0CB" w14:textId="77777777" w:rsidR="004B2042" w:rsidRDefault="004B2042" w:rsidP="0072523D">
            <w:pPr>
              <w:jc w:val="both"/>
              <w:rPr>
                <w:rFonts w:asciiTheme="majorHAnsi" w:hAnsiTheme="majorHAnsi"/>
              </w:rPr>
            </w:pPr>
          </w:p>
          <w:p w14:paraId="549D6121" w14:textId="77777777" w:rsidR="004B2042" w:rsidRDefault="004B2042" w:rsidP="0072523D">
            <w:pPr>
              <w:jc w:val="both"/>
              <w:rPr>
                <w:rFonts w:asciiTheme="majorHAnsi" w:hAnsiTheme="majorHAnsi"/>
              </w:rPr>
            </w:pPr>
          </w:p>
          <w:p w14:paraId="34A41079" w14:textId="77777777" w:rsidR="004B2042" w:rsidRDefault="004B2042" w:rsidP="0072523D">
            <w:pPr>
              <w:jc w:val="both"/>
              <w:rPr>
                <w:rFonts w:asciiTheme="majorHAnsi" w:hAnsiTheme="majorHAnsi"/>
              </w:rPr>
            </w:pPr>
          </w:p>
          <w:p w14:paraId="1518B180" w14:textId="77777777" w:rsidR="004B2042" w:rsidRDefault="004B2042" w:rsidP="0072523D">
            <w:pPr>
              <w:jc w:val="both"/>
              <w:rPr>
                <w:rFonts w:asciiTheme="majorHAnsi" w:hAnsiTheme="majorHAnsi"/>
              </w:rPr>
            </w:pPr>
          </w:p>
          <w:p w14:paraId="6F5E302C" w14:textId="77777777" w:rsidR="004B2042" w:rsidRDefault="004B2042" w:rsidP="0072523D">
            <w:pPr>
              <w:jc w:val="both"/>
              <w:rPr>
                <w:rFonts w:asciiTheme="majorHAnsi" w:hAnsiTheme="majorHAnsi"/>
              </w:rPr>
            </w:pPr>
          </w:p>
          <w:p w14:paraId="55F0827F" w14:textId="77777777" w:rsidR="004B2042" w:rsidRDefault="004B2042" w:rsidP="0072523D">
            <w:pPr>
              <w:jc w:val="both"/>
              <w:rPr>
                <w:rFonts w:asciiTheme="majorHAnsi" w:hAnsiTheme="majorHAnsi"/>
              </w:rPr>
            </w:pPr>
          </w:p>
          <w:p w14:paraId="7DE44561" w14:textId="77777777" w:rsidR="004B2042" w:rsidRDefault="004B2042" w:rsidP="0072523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3946A36F" w14:textId="77777777" w:rsidR="004B2042" w:rsidRDefault="004B2042" w:rsidP="0072523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40942B8" w14:textId="6A64387C" w:rsidR="004B2042" w:rsidRDefault="004B2042" w:rsidP="0072523D">
            <w:pPr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  <w:p w14:paraId="21D7E47C" w14:textId="7265310D" w:rsidR="004B2042" w:rsidRDefault="004B2042" w:rsidP="0072523D">
            <w:pPr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  <w:p w14:paraId="2F17AEEB" w14:textId="3A9E3621" w:rsidR="004B2042" w:rsidRDefault="004B2042" w:rsidP="0072523D">
            <w:pPr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  <w:p w14:paraId="628F51C6" w14:textId="77777777" w:rsidR="004B2042" w:rsidRDefault="004B2042" w:rsidP="0072523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5251869A" w14:textId="77777777" w:rsidR="004B2042" w:rsidRDefault="004B2042" w:rsidP="0072523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1CA5A228" w14:textId="77777777" w:rsidR="004B2042" w:rsidRDefault="004B2042" w:rsidP="0072523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D376B65" w14:textId="7111FD9A" w:rsidR="00287687" w:rsidRPr="0009679A" w:rsidRDefault="00287687" w:rsidP="0072523D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Indicar y motivar su consideración para Matrícula de </w:t>
      </w:r>
      <w:r w:rsidRPr="0009679A">
        <w:rPr>
          <w:rFonts w:asciiTheme="majorHAnsi" w:hAnsiTheme="majorHAnsi"/>
          <w:color w:val="000000" w:themeColor="text1"/>
          <w:sz w:val="18"/>
          <w:szCs w:val="18"/>
        </w:rPr>
        <w:t>Honor.</w:t>
      </w:r>
      <w:r w:rsidR="003F4577" w:rsidRPr="0009679A">
        <w:rPr>
          <w:rFonts w:asciiTheme="majorHAnsi" w:hAnsiTheme="majorHAnsi"/>
          <w:color w:val="000000" w:themeColor="text1"/>
        </w:rPr>
        <w:t xml:space="preserve"> </w:t>
      </w:r>
      <w:r w:rsidR="003F4577" w:rsidRPr="0009679A">
        <w:rPr>
          <w:rFonts w:asciiTheme="majorHAnsi" w:hAnsiTheme="majorHAnsi"/>
          <w:color w:val="000000" w:themeColor="text1"/>
          <w:sz w:val="18"/>
          <w:szCs w:val="18"/>
        </w:rPr>
        <w:t>El tribunal deberá valorar de forma explícita las publicaciones existentes y su relación con el TFM en el acta de calificación.</w:t>
      </w:r>
    </w:p>
    <w:p w14:paraId="321FEFC3" w14:textId="77777777" w:rsidR="00287687" w:rsidRDefault="00287687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0E3DDF2A" w14:textId="77777777" w:rsidR="00287687" w:rsidRPr="00287687" w:rsidRDefault="003C1233" w:rsidP="002876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18"/>
          <w:szCs w:val="18"/>
        </w:rPr>
      </w:pPr>
      <w:r w:rsidRPr="003C1233">
        <w:rPr>
          <w:rFonts w:asciiTheme="majorHAnsi" w:hAnsiTheme="majorHAnsi"/>
          <w:i/>
          <w:color w:val="000000"/>
          <w:sz w:val="18"/>
          <w:szCs w:val="18"/>
        </w:rPr>
        <w:t xml:space="preserve">13.5. Cada Comisión Evaluadora podrá proponer la concesión motivada de la mención de «Matrícula de Honor» al Trabajo de Fin de Máster que haya evaluado y que haya obtenido una calificación igual o superior a 9. El Comité de Título, oídos los presidentes de las Comisiones Evaluadoras, decidirá sobre la asignación de estas menciones y el Coordinador de cada Máster trasladará dichas menciones a un acta complementaria procediendo a continuación a su firma y a su publicación en el tablón de anuncios del Centro. El número de estas menciones no podrá exceder del cinco por ciento de los alumnos matriculados en la correspondiente asignatura </w:t>
      </w:r>
      <w:r w:rsidRPr="003C1233">
        <w:rPr>
          <w:rFonts w:asciiTheme="majorHAnsi" w:hAnsiTheme="majorHAnsi"/>
          <w:i/>
          <w:iCs/>
          <w:color w:val="000000"/>
          <w:sz w:val="18"/>
          <w:szCs w:val="18"/>
        </w:rPr>
        <w:t>Trabajo de Fin de Máster</w:t>
      </w:r>
      <w:r w:rsidRPr="003C1233">
        <w:rPr>
          <w:rFonts w:asciiTheme="majorHAnsi" w:hAnsiTheme="majorHAnsi"/>
          <w:i/>
          <w:color w:val="000000"/>
          <w:sz w:val="18"/>
          <w:szCs w:val="18"/>
        </w:rPr>
        <w:t>, salvo que el número de alumnos matriculados sea inferior a 20, en cuyo caso se podrá conceder una sola «Matrícula de Honor».</w:t>
      </w:r>
      <w:r>
        <w:rPr>
          <w:color w:val="000000"/>
        </w:rPr>
        <w:t xml:space="preserve"> </w:t>
      </w:r>
    </w:p>
    <w:p w14:paraId="76A70122" w14:textId="77777777" w:rsidR="00287687" w:rsidRPr="00E6387A" w:rsidRDefault="00287687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7FE35C00" w14:textId="77777777" w:rsidR="00830FB2" w:rsidRPr="00E6387A" w:rsidRDefault="00830FB2" w:rsidP="00830FB2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E6387A">
        <w:rPr>
          <w:rFonts w:asciiTheme="majorHAnsi" w:hAnsiTheme="majorHAnsi"/>
          <w:sz w:val="18"/>
          <w:szCs w:val="18"/>
        </w:rPr>
        <w:lastRenderedPageBreak/>
        <w:t xml:space="preserve">Este impreso debe </w:t>
      </w:r>
      <w:r w:rsidRPr="003D1636">
        <w:rPr>
          <w:rFonts w:asciiTheme="majorHAnsi" w:hAnsiTheme="majorHAnsi"/>
          <w:b/>
          <w:sz w:val="18"/>
          <w:szCs w:val="18"/>
        </w:rPr>
        <w:t>remitirse</w:t>
      </w:r>
      <w:r>
        <w:rPr>
          <w:rFonts w:asciiTheme="majorHAnsi" w:hAnsiTheme="majorHAnsi"/>
          <w:sz w:val="18"/>
          <w:szCs w:val="18"/>
        </w:rPr>
        <w:t xml:space="preserve"> al Comité de Título del MUI-TIC (secretaría de dirección de la ETSI Telecomunicación)</w:t>
      </w:r>
    </w:p>
    <w:p w14:paraId="504D6682" w14:textId="77777777" w:rsidR="00830FB2" w:rsidRDefault="00830FB2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4626277" w14:textId="77777777" w:rsidR="00D87CD3" w:rsidRDefault="00D87CD3" w:rsidP="00D87CD3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36"/>
          <w:szCs w:val="36"/>
        </w:rPr>
      </w:pPr>
      <w:r w:rsidRPr="006B7928">
        <w:rPr>
          <w:rFonts w:asciiTheme="majorHAnsi" w:hAnsiTheme="majorHAnsi"/>
          <w:b/>
          <w:color w:val="1F497D" w:themeColor="text2"/>
          <w:sz w:val="36"/>
          <w:szCs w:val="36"/>
        </w:rPr>
        <w:t>Informe del Tutor del Trabajo Fin de Máster</w:t>
      </w:r>
    </w:p>
    <w:p w14:paraId="0D6855E3" w14:textId="77777777" w:rsidR="005B1B1E" w:rsidRPr="006B7928" w:rsidRDefault="005B1B1E" w:rsidP="00D87CD3">
      <w:pPr>
        <w:spacing w:after="0" w:line="240" w:lineRule="auto"/>
        <w:jc w:val="center"/>
        <w:rPr>
          <w:rFonts w:asciiTheme="majorHAnsi" w:hAnsiTheme="majorHAnsi"/>
          <w:b/>
          <w:color w:val="1F497D" w:themeColor="text2"/>
          <w:sz w:val="36"/>
          <w:szCs w:val="36"/>
        </w:rPr>
      </w:pPr>
      <w:r>
        <w:rPr>
          <w:rFonts w:asciiTheme="majorHAnsi" w:hAnsiTheme="majorHAnsi"/>
          <w:b/>
          <w:color w:val="1F497D" w:themeColor="text2"/>
          <w:sz w:val="36"/>
          <w:szCs w:val="36"/>
        </w:rPr>
        <w:t>(MUI-TIC)</w:t>
      </w:r>
    </w:p>
    <w:p w14:paraId="76B39318" w14:textId="77777777" w:rsidR="00D87CD3" w:rsidRPr="00113BDA" w:rsidRDefault="00D87CD3" w:rsidP="00D87CD3">
      <w:pPr>
        <w:spacing w:after="0" w:line="240" w:lineRule="auto"/>
        <w:jc w:val="center"/>
        <w:rPr>
          <w:b/>
          <w:color w:val="1F497D" w:themeColor="text2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D87CD3" w:rsidRPr="00E6387A" w14:paraId="508E107E" w14:textId="77777777" w:rsidTr="00D87C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21EF14F" w14:textId="77777777" w:rsidR="00D87CD3" w:rsidRPr="00E6387A" w:rsidRDefault="00D87CD3" w:rsidP="00F905BE">
            <w:pPr>
              <w:jc w:val="right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Datos del TFM</w:t>
            </w:r>
          </w:p>
        </w:tc>
        <w:tc>
          <w:tcPr>
            <w:tcW w:w="7229" w:type="dxa"/>
          </w:tcPr>
          <w:p w14:paraId="581C4BA0" w14:textId="77777777" w:rsidR="00D87CD3" w:rsidRPr="00E6387A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color w:val="000000" w:themeColor="text1"/>
              </w:rPr>
            </w:pPr>
          </w:p>
        </w:tc>
      </w:tr>
      <w:tr w:rsidR="00D87CD3" w:rsidRPr="00E6387A" w14:paraId="0C8447C3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51B83AB" w14:textId="77777777" w:rsidR="00D87CD3" w:rsidRDefault="00D87CD3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D87CD3">
              <w:rPr>
                <w:rFonts w:asciiTheme="majorHAnsi" w:hAnsiTheme="majorHAnsi"/>
                <w:sz w:val="18"/>
                <w:szCs w:val="18"/>
              </w:rPr>
              <w:t>Nombre del alumno:</w:t>
            </w:r>
          </w:p>
          <w:p w14:paraId="3B97256B" w14:textId="77777777" w:rsidR="005B1B1E" w:rsidRPr="00D87CD3" w:rsidRDefault="005B1B1E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DNI:</w:t>
            </w:r>
          </w:p>
        </w:tc>
        <w:tc>
          <w:tcPr>
            <w:tcW w:w="7229" w:type="dxa"/>
          </w:tcPr>
          <w:p w14:paraId="30833BBC" w14:textId="77777777" w:rsidR="00D87CD3" w:rsidRDefault="00D87CD3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3597682D" w14:textId="77777777" w:rsidR="003D1636" w:rsidRPr="00D87CD3" w:rsidRDefault="003D1636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87CD3" w:rsidRPr="00E6387A" w14:paraId="4847E398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9C1CD45" w14:textId="77777777" w:rsidR="00D87CD3" w:rsidRPr="00D87CD3" w:rsidRDefault="00D87CD3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Título del TFM:</w:t>
            </w:r>
          </w:p>
        </w:tc>
        <w:tc>
          <w:tcPr>
            <w:tcW w:w="7229" w:type="dxa"/>
          </w:tcPr>
          <w:p w14:paraId="2AECAA35" w14:textId="77777777" w:rsidR="00D87CD3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44A7A6F" w14:textId="77777777" w:rsidR="003D1636" w:rsidRPr="00D87CD3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87CD3" w:rsidRPr="00E6387A" w14:paraId="38D720AC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8F30DF2" w14:textId="77777777" w:rsidR="00D87CD3" w:rsidRDefault="00D87CD3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Tutor:</w:t>
            </w:r>
          </w:p>
        </w:tc>
        <w:tc>
          <w:tcPr>
            <w:tcW w:w="7229" w:type="dxa"/>
          </w:tcPr>
          <w:p w14:paraId="6F6ABA94" w14:textId="77777777" w:rsidR="00D87CD3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C84AC69" w14:textId="77777777" w:rsidR="003D1636" w:rsidRPr="00D87CD3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3D1636" w:rsidRPr="00E6387A" w14:paraId="041795F6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00D28F2" w14:textId="77777777" w:rsidR="003D1636" w:rsidRDefault="003D1636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Fecha de defensa:</w:t>
            </w:r>
          </w:p>
          <w:p w14:paraId="03E8AA2E" w14:textId="77777777" w:rsidR="003D1636" w:rsidRDefault="003D1636" w:rsidP="00F905BE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29" w:type="dxa"/>
          </w:tcPr>
          <w:p w14:paraId="0FD54728" w14:textId="77777777" w:rsidR="003D1636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17E0BC56" w14:textId="77777777" w:rsidR="00D87CD3" w:rsidRDefault="00D87CD3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3A5EB09" w14:textId="77777777" w:rsidR="003D1636" w:rsidRPr="00E6387A" w:rsidRDefault="003D1636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547"/>
        <w:gridCol w:w="4525"/>
      </w:tblGrid>
      <w:tr w:rsidR="00D87CD3" w:rsidRPr="00E6387A" w14:paraId="0D492FB4" w14:textId="77777777" w:rsidTr="004B2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7" w:type="dxa"/>
          </w:tcPr>
          <w:p w14:paraId="2F369029" w14:textId="77777777" w:rsidR="00D87CD3" w:rsidRPr="00E6387A" w:rsidRDefault="00D87CD3" w:rsidP="00F905BE">
            <w:pPr>
              <w:rPr>
                <w:rFonts w:asciiTheme="majorHAnsi" w:hAnsiTheme="majorHAnsi" w:cs="Courier New"/>
                <w:i/>
                <w:color w:val="auto"/>
              </w:rPr>
            </w:pPr>
            <w:r>
              <w:rPr>
                <w:rFonts w:asciiTheme="majorHAnsi" w:hAnsiTheme="majorHAnsi" w:cs="Courier New"/>
                <w:i/>
                <w:color w:val="auto"/>
              </w:rPr>
              <w:t>Calificación del Tutor</w:t>
            </w:r>
          </w:p>
        </w:tc>
        <w:tc>
          <w:tcPr>
            <w:tcW w:w="4525" w:type="dxa"/>
          </w:tcPr>
          <w:p w14:paraId="5B455134" w14:textId="77777777" w:rsidR="00D87CD3" w:rsidRPr="00E6387A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</w:tc>
      </w:tr>
      <w:tr w:rsidR="004B2042" w:rsidRPr="00E6387A" w14:paraId="7BD7C036" w14:textId="77777777" w:rsidTr="00B27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64FF63BC" w14:textId="77777777" w:rsidR="004B2042" w:rsidRDefault="004B2042" w:rsidP="00F905BE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  <w:p w14:paraId="34A2139E" w14:textId="77777777" w:rsidR="004B2042" w:rsidRDefault="004B2042" w:rsidP="00F905BE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  <w:p w14:paraId="32D04AF1" w14:textId="77777777" w:rsidR="004B2042" w:rsidRPr="00287687" w:rsidRDefault="004B2042" w:rsidP="00D70160">
            <w:pPr>
              <w:rPr>
                <w:rFonts w:asciiTheme="majorHAnsi" w:hAnsiTheme="majorHAnsi" w:cs="Courier New"/>
                <w:b w:val="0"/>
                <w:color w:val="1F497D" w:themeColor="text2"/>
                <w:sz w:val="18"/>
                <w:szCs w:val="18"/>
              </w:rPr>
            </w:pPr>
          </w:p>
        </w:tc>
      </w:tr>
    </w:tbl>
    <w:p w14:paraId="1EF5CE75" w14:textId="77777777" w:rsidR="00D87CD3" w:rsidRDefault="00D87CD3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La calificación debe ser numérica (0-10).  </w:t>
      </w:r>
    </w:p>
    <w:p w14:paraId="56FE1547" w14:textId="77777777" w:rsidR="00D87CD3" w:rsidRDefault="00D87CD3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D87CD3" w14:paraId="2E2E7680" w14:textId="77777777" w:rsidTr="004B2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0" w:type="dxa"/>
          </w:tcPr>
          <w:p w14:paraId="6C83162A" w14:textId="77777777" w:rsidR="00D87CD3" w:rsidRPr="00287687" w:rsidRDefault="00D87CD3" w:rsidP="00F905BE">
            <w:pPr>
              <w:jc w:val="both"/>
              <w:rPr>
                <w:rFonts w:asciiTheme="majorHAnsi" w:hAnsiTheme="majorHAnsi"/>
                <w:color w:val="auto"/>
              </w:rPr>
            </w:pPr>
            <w:r w:rsidRPr="00287687">
              <w:rPr>
                <w:rFonts w:asciiTheme="majorHAnsi" w:hAnsiTheme="majorHAnsi"/>
                <w:color w:val="auto"/>
              </w:rPr>
              <w:t>Consideración para Matrícula de Honor</w:t>
            </w:r>
          </w:p>
        </w:tc>
        <w:tc>
          <w:tcPr>
            <w:tcW w:w="4522" w:type="dxa"/>
          </w:tcPr>
          <w:p w14:paraId="7BF62D22" w14:textId="77777777" w:rsidR="00D87CD3" w:rsidRDefault="00D87CD3" w:rsidP="00F905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B2042" w14:paraId="29A0353E" w14:textId="77777777" w:rsidTr="00A60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1EEDD56D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2521898C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658FBB22" w14:textId="77777777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560AE430" w14:textId="77777777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7AE0E14C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203014FA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6FA171BD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1F956556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415D4984" w14:textId="18DD738C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02A67916" w14:textId="477FEF73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1211D9F0" w14:textId="51E2776C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780C3CA7" w14:textId="087FCB62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29AA13B1" w14:textId="77777777" w:rsidR="004B2042" w:rsidRDefault="004B2042" w:rsidP="00F905BE">
            <w:pPr>
              <w:jc w:val="both"/>
              <w:rPr>
                <w:rFonts w:asciiTheme="majorHAnsi" w:hAnsiTheme="majorHAnsi"/>
              </w:rPr>
            </w:pPr>
          </w:p>
          <w:p w14:paraId="76E6A1B7" w14:textId="5424151A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074A73D8" w14:textId="4E4AE070" w:rsidR="00D70160" w:rsidRDefault="00D70160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299100A8" w14:textId="3AD2E9F3" w:rsidR="00D70160" w:rsidRDefault="00D70160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4865DC9A" w14:textId="06CCEB2C" w:rsidR="00D70160" w:rsidRDefault="00D70160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7E66A7AF" w14:textId="433BE753" w:rsidR="00D70160" w:rsidRDefault="00D70160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42489F6C" w14:textId="4F329855" w:rsidR="00D70160" w:rsidRDefault="00D70160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630AE472" w14:textId="33EAD503" w:rsidR="00DA19A9" w:rsidRDefault="00DA19A9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52FAA7A2" w14:textId="74FDDFFE" w:rsidR="00DA19A9" w:rsidRDefault="00DA19A9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4A8713ED" w14:textId="3B14404B" w:rsidR="00DA19A9" w:rsidRDefault="00DA19A9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12F344E1" w14:textId="77777777" w:rsidR="00DA19A9" w:rsidRDefault="00DA19A9" w:rsidP="00F905BE">
            <w:pPr>
              <w:jc w:val="both"/>
              <w:rPr>
                <w:rFonts w:asciiTheme="majorHAnsi" w:hAnsiTheme="majorHAnsi"/>
              </w:rPr>
            </w:pPr>
          </w:p>
          <w:p w14:paraId="08D6E710" w14:textId="7EA8FDC1" w:rsidR="004B2042" w:rsidRDefault="004B2042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341BD2FE" w14:textId="2A7A3A1C" w:rsidR="00DA19A9" w:rsidRDefault="00DA19A9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2E1403DD" w14:textId="50E4F7E5" w:rsidR="00DA19A9" w:rsidRDefault="00DA19A9" w:rsidP="00F905BE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7B06F862" w14:textId="77777777" w:rsidR="00DA19A9" w:rsidRDefault="00DA19A9" w:rsidP="00F905BE">
            <w:pPr>
              <w:jc w:val="both"/>
              <w:rPr>
                <w:rFonts w:asciiTheme="majorHAnsi" w:hAnsiTheme="majorHAnsi"/>
              </w:rPr>
            </w:pPr>
            <w:bookmarkStart w:id="0" w:name="_GoBack"/>
            <w:bookmarkEnd w:id="0"/>
          </w:p>
          <w:p w14:paraId="40A8DFD8" w14:textId="77777777" w:rsidR="004B2042" w:rsidRDefault="004B2042" w:rsidP="00D70160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22741DA" w14:textId="11880856" w:rsidR="00D87CD3" w:rsidRDefault="00D87CD3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Indicar y motivar su consideración</w:t>
      </w:r>
      <w:r w:rsidR="003D1636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para Matrícula de Honor</w:t>
      </w:r>
      <w:r w:rsidR="00D70160">
        <w:rPr>
          <w:rFonts w:asciiTheme="majorHAnsi" w:hAnsiTheme="majorHAnsi"/>
          <w:sz w:val="18"/>
          <w:szCs w:val="18"/>
        </w:rPr>
        <w:t xml:space="preserve"> (si procede)</w:t>
      </w:r>
      <w:r>
        <w:rPr>
          <w:rFonts w:asciiTheme="majorHAnsi" w:hAnsiTheme="majorHAnsi"/>
          <w:sz w:val="18"/>
          <w:szCs w:val="18"/>
        </w:rPr>
        <w:t>.</w:t>
      </w:r>
    </w:p>
    <w:p w14:paraId="2AEEA233" w14:textId="5956DEA5" w:rsidR="00D70160" w:rsidRDefault="00D70160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6666D47A" w14:textId="19A63818" w:rsidR="00DA19A9" w:rsidRDefault="00DA19A9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18C2A7B8" w14:textId="77777777" w:rsidR="00DA19A9" w:rsidRDefault="00DA19A9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12AE990F" w14:textId="77777777" w:rsidR="00DA19A9" w:rsidRDefault="00DA19A9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9072"/>
      </w:tblGrid>
      <w:tr w:rsidR="009632CE" w:rsidRPr="00D70160" w14:paraId="747D754E" w14:textId="77777777" w:rsidTr="00D7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il"/>
              <w:bottom w:val="nil"/>
            </w:tcBorders>
          </w:tcPr>
          <w:p w14:paraId="5F9BBBB8" w14:textId="3B1861C9" w:rsidR="009632CE" w:rsidRPr="00D70160" w:rsidRDefault="009632CE" w:rsidP="00E23744">
            <w:pPr>
              <w:jc w:val="both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D70160">
              <w:rPr>
                <w:rFonts w:asciiTheme="majorHAnsi" w:hAnsiTheme="majorHAnsi"/>
                <w:color w:val="auto"/>
                <w:sz w:val="18"/>
                <w:szCs w:val="18"/>
              </w:rPr>
              <w:lastRenderedPageBreak/>
              <w:t>Justificación de competencias adquiridas en el presente TFM</w:t>
            </w:r>
          </w:p>
        </w:tc>
      </w:tr>
      <w:tr w:rsidR="009632CE" w14:paraId="07B48D45" w14:textId="77777777" w:rsidTr="00D70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nil"/>
              <w:bottom w:val="nil"/>
            </w:tcBorders>
          </w:tcPr>
          <w:p w14:paraId="0C0A2E05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crítica hacia el conocimiento actual como medio imprescindible para la detección de nuevos retos a resolver y por eso evaluar crítica y constructivamente resultados de investigación de otros. [CG 1]</w:t>
            </w:r>
          </w:p>
          <w:p w14:paraId="7D9432E1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iniciar la inmersión conceptual y práctica en el contexto socio-económico, y especialmente en los aspectos que influyen a la transferencia tecnológica del conocimiento, así como en los procesos típicos del ciclo de innovación tecnológica y empresarial. [CG 2]</w:t>
            </w:r>
          </w:p>
          <w:p w14:paraId="3970E35D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Capacidad de comprender el sistema global de </w:t>
            </w:r>
            <w:proofErr w:type="spellStart"/>
            <w:r w:rsidRPr="006D05A5">
              <w:rPr>
                <w:rFonts w:asciiTheme="majorHAnsi" w:hAnsiTheme="majorHAnsi" w:cs="Arial"/>
                <w:sz w:val="17"/>
                <w:szCs w:val="17"/>
              </w:rPr>
              <w:t>I+D+i</w:t>
            </w:r>
            <w:proofErr w:type="spellEnd"/>
            <w:r w:rsidRPr="006D05A5">
              <w:rPr>
                <w:rFonts w:asciiTheme="majorHAnsi" w:hAnsiTheme="majorHAnsi" w:cs="Arial"/>
                <w:sz w:val="17"/>
                <w:szCs w:val="17"/>
              </w:rPr>
              <w:t>, así como los mecanismos (programas, proyectos y otros instrumentos) tanto a nivel nacional como internacional, con especial énfasis en el ámbito europeo. [CG 3]</w:t>
            </w:r>
          </w:p>
          <w:p w14:paraId="3ACF49EA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conocer las actividades de investigación e innovación de los diferentes grupos de investigación para favorecer su relación con la industria y la Administración. [CG 4]</w:t>
            </w:r>
          </w:p>
          <w:p w14:paraId="3D537BC3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analizar y aplicar los conocimientos técnicos específicos de su área en nuevos entornos y contextos, teniendo en cuenta los parámetros y variables más significativas de cada nueva situación. [CG 5]</w:t>
            </w:r>
          </w:p>
          <w:p w14:paraId="46BFB4F1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entender las implicaciones éticas y sociales de las decisiones adoptadas durante el ejercicio de las labores profesionales y de investigación. [CG 6]</w:t>
            </w:r>
          </w:p>
          <w:p w14:paraId="438D57DE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Capacidad de comprender los factores que generan problemas relacionados con la igualdad de sexo, raza o religión, así como la cultura de paz, dentro del sistema global de </w:t>
            </w:r>
            <w:proofErr w:type="spellStart"/>
            <w:r w:rsidRPr="006D05A5">
              <w:rPr>
                <w:rFonts w:asciiTheme="majorHAnsi" w:hAnsiTheme="majorHAnsi" w:cs="Arial"/>
                <w:sz w:val="17"/>
                <w:szCs w:val="17"/>
              </w:rPr>
              <w:t>I+D+i</w:t>
            </w:r>
            <w:proofErr w:type="spellEnd"/>
            <w:r w:rsidRPr="006D05A5">
              <w:rPr>
                <w:rFonts w:asciiTheme="majorHAnsi" w:hAnsiTheme="majorHAnsi" w:cs="Arial"/>
                <w:sz w:val="17"/>
                <w:szCs w:val="17"/>
              </w:rPr>
              <w:t>, así como poder integrar soluciones a estos problemas en las propuestas técnicas. [CG 7]</w:t>
            </w:r>
          </w:p>
          <w:p w14:paraId="2070C315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Capacidad de comunicar los resultados de investigación mediante artículos escritos, propios de divulgación del conocimiento en el sistema de investigación regido por el sistema de revisión entre pares, </w:t>
            </w:r>
            <w:proofErr w:type="gramStart"/>
            <w:r w:rsidRPr="006D05A5">
              <w:rPr>
                <w:rFonts w:asciiTheme="majorHAnsi" w:hAnsiTheme="majorHAnsi" w:cs="Arial"/>
                <w:sz w:val="17"/>
                <w:szCs w:val="17"/>
              </w:rPr>
              <w:t>o</w:t>
            </w:r>
            <w:proofErr w:type="gramEnd"/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 en otros términos, escribir artículos técnicos correctos tanto en el fondo como en la forma. [CG 8]</w:t>
            </w:r>
          </w:p>
          <w:p w14:paraId="20F8B188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Capacidad de emplear las técnicas y medios más adecuados para la comunicación oral en diversos foros de la comunidad académica, científica o empresarial, así como para su divulgación en general en la sociedad, </w:t>
            </w:r>
            <w:proofErr w:type="gramStart"/>
            <w:r w:rsidRPr="006D05A5">
              <w:rPr>
                <w:rFonts w:asciiTheme="majorHAnsi" w:hAnsiTheme="majorHAnsi" w:cs="Arial"/>
                <w:sz w:val="17"/>
                <w:szCs w:val="17"/>
              </w:rPr>
              <w:t>o</w:t>
            </w:r>
            <w:proofErr w:type="gramEnd"/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 en otros términos, preparar y realizar presentaciones orales correctas ante audiencias expertas y en contextos divulgativos. [CG 9]</w:t>
            </w:r>
          </w:p>
          <w:p w14:paraId="7FBF6B05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conocer y emplear técnicas y herramientas relacionadas con el modelado, simulación, experimentación y validación de las propuestas técnicas, así como evaluarlas mediante unos parámetros de bondad establecidos. [CG 10]</w:t>
            </w:r>
          </w:p>
          <w:p w14:paraId="6D799CFE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desarrollar la capacidad de aprendizaje y trabajo en grupo tanto en entornos conocidos y restringidos, así como en consorcios internacionales en los que intervienen factores culturales. [CG 11]</w:t>
            </w:r>
          </w:p>
          <w:p w14:paraId="6D88B7FA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trabajar en grupos multidisciplinares pudiendo aprovechar las distintas tradiciones, lenguajes, y métodos, trasladando de forma creativa soluciones entre las distintas disciplinas. [CG 12]</w:t>
            </w:r>
          </w:p>
          <w:p w14:paraId="3106EDD4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proseguir en un aprendizaje a lo largo de toda la vida (</w:t>
            </w:r>
            <w:proofErr w:type="spellStart"/>
            <w:r w:rsidRPr="006D05A5">
              <w:rPr>
                <w:rFonts w:asciiTheme="majorHAnsi" w:hAnsiTheme="majorHAnsi" w:cs="Arial"/>
                <w:sz w:val="17"/>
                <w:szCs w:val="17"/>
              </w:rPr>
              <w:t>Life</w:t>
            </w:r>
            <w:proofErr w:type="spellEnd"/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 Long </w:t>
            </w:r>
            <w:proofErr w:type="spellStart"/>
            <w:r w:rsidRPr="006D05A5">
              <w:rPr>
                <w:rFonts w:asciiTheme="majorHAnsi" w:hAnsiTheme="majorHAnsi" w:cs="Arial"/>
                <w:sz w:val="17"/>
                <w:szCs w:val="17"/>
              </w:rPr>
              <w:t>Learning</w:t>
            </w:r>
            <w:proofErr w:type="spellEnd"/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) a través de la asimilación de las técnicas y actitudes propias del trabajo autónomo y auto-dirigido. [CG 13] </w:t>
            </w:r>
          </w:p>
          <w:p w14:paraId="71DEA92A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emplear por lo menos un idioma extranjero, preferentemente el inglés, como medio de comunicación oral y escrita dentro de su participación en la comunidad científico-tecnológica internacional. [CG 14]</w:t>
            </w:r>
          </w:p>
          <w:p w14:paraId="060CB795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Capacidad de ser creativo en la concepción, formulación y resolución de preguntas de investigación. [CG 15]</w:t>
            </w:r>
          </w:p>
          <w:p w14:paraId="30EB8467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 xml:space="preserve">Capacidad de emplear una metodología adecuada de investigación adaptada en cada contexto con énfasis en el método científico. [CG 16] </w:t>
            </w:r>
          </w:p>
          <w:p w14:paraId="564342E0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Diseñar planes de investigación cualitativa y mixta. [CG 17]</w:t>
            </w:r>
          </w:p>
          <w:p w14:paraId="6D6974F2" w14:textId="77777777" w:rsidR="009632CE" w:rsidRPr="006D05A5" w:rsidRDefault="009632CE" w:rsidP="009632CE">
            <w:pPr>
              <w:numPr>
                <w:ilvl w:val="0"/>
                <w:numId w:val="32"/>
              </w:numPr>
              <w:rPr>
                <w:rFonts w:asciiTheme="majorHAnsi" w:hAnsiTheme="majorHAnsi" w:cs="Arial"/>
                <w:sz w:val="17"/>
                <w:szCs w:val="17"/>
              </w:rPr>
            </w:pPr>
            <w:r w:rsidRPr="006D05A5">
              <w:rPr>
                <w:rFonts w:asciiTheme="majorHAnsi" w:hAnsiTheme="majorHAnsi" w:cs="Arial"/>
                <w:sz w:val="17"/>
                <w:szCs w:val="17"/>
              </w:rPr>
              <w:t>Diseñar experimentos, proponer modelos, validar hipótesis y optimizar sistemas. [CG 18]</w:t>
            </w:r>
          </w:p>
          <w:p w14:paraId="01B8657F" w14:textId="77777777" w:rsidR="009632CE" w:rsidRDefault="009632CE" w:rsidP="00E23744">
            <w:pPr>
              <w:jc w:val="both"/>
              <w:rPr>
                <w:rFonts w:asciiTheme="majorHAnsi" w:hAnsiTheme="majorHAnsi"/>
              </w:rPr>
            </w:pPr>
          </w:p>
          <w:p w14:paraId="1A1A7D19" w14:textId="77777777" w:rsidR="009632CE" w:rsidRDefault="009632CE" w:rsidP="00E23744">
            <w:pPr>
              <w:jc w:val="both"/>
              <w:rPr>
                <w:rFonts w:asciiTheme="majorHAnsi" w:hAnsiTheme="majorHAnsi"/>
              </w:rPr>
            </w:pPr>
          </w:p>
          <w:p w14:paraId="053DF843" w14:textId="77777777" w:rsidR="009632CE" w:rsidRDefault="009632CE" w:rsidP="00E23744">
            <w:pPr>
              <w:jc w:val="both"/>
              <w:rPr>
                <w:rFonts w:asciiTheme="majorHAnsi" w:hAnsiTheme="majorHAnsi"/>
              </w:rPr>
            </w:pPr>
          </w:p>
          <w:p w14:paraId="3569D418" w14:textId="77777777" w:rsidR="009632CE" w:rsidRDefault="009632CE" w:rsidP="00E23744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37FA6793" w14:textId="4D338095" w:rsidR="009632CE" w:rsidRDefault="009632CE" w:rsidP="00E23744">
            <w:pPr>
              <w:jc w:val="both"/>
              <w:rPr>
                <w:rFonts w:asciiTheme="majorHAnsi" w:hAnsiTheme="majorHAnsi"/>
              </w:rPr>
            </w:pPr>
          </w:p>
          <w:p w14:paraId="05A4CD67" w14:textId="77777777" w:rsidR="004B2042" w:rsidRDefault="004B2042" w:rsidP="00E23744">
            <w:pPr>
              <w:jc w:val="both"/>
              <w:rPr>
                <w:rFonts w:asciiTheme="majorHAnsi" w:hAnsiTheme="majorHAnsi"/>
                <w:b w:val="0"/>
                <w:bCs w:val="0"/>
              </w:rPr>
            </w:pPr>
          </w:p>
          <w:p w14:paraId="1C64377D" w14:textId="77777777" w:rsidR="009632CE" w:rsidRDefault="009632CE" w:rsidP="00E2374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4BB17C05" w14:textId="77777777" w:rsidR="009632CE" w:rsidRDefault="009632CE" w:rsidP="00E23744">
            <w:pPr>
              <w:jc w:val="both"/>
              <w:rPr>
                <w:rFonts w:asciiTheme="majorHAnsi" w:hAnsiTheme="majorHAnsi"/>
                <w:b w:val="0"/>
                <w:bCs w:val="0"/>
                <w:sz w:val="18"/>
                <w:szCs w:val="18"/>
              </w:rPr>
            </w:pPr>
          </w:p>
          <w:p w14:paraId="72EF9BD6" w14:textId="77777777" w:rsidR="009632CE" w:rsidRDefault="009632CE" w:rsidP="00E2374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6D3A60A4" w14:textId="77777777" w:rsidR="009632CE" w:rsidRDefault="009632CE" w:rsidP="00E2374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39A762D" w14:textId="77777777" w:rsidR="009632CE" w:rsidRDefault="009632CE" w:rsidP="00E23744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4F6B6248" w14:textId="653FD6D6" w:rsidR="006D05A5" w:rsidRPr="00D70160" w:rsidRDefault="006D05A5" w:rsidP="006D05A5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18"/>
          <w:szCs w:val="18"/>
        </w:rPr>
      </w:pPr>
      <w:r w:rsidRPr="00D70160">
        <w:rPr>
          <w:rFonts w:asciiTheme="majorHAnsi" w:hAnsiTheme="majorHAnsi"/>
          <w:color w:val="000000" w:themeColor="text1"/>
          <w:sz w:val="18"/>
          <w:szCs w:val="18"/>
        </w:rPr>
        <w:t>Justificar que se han adquirido las competencias indicadas para el TFM.</w:t>
      </w:r>
    </w:p>
    <w:p w14:paraId="38F52B28" w14:textId="77777777" w:rsidR="006D05A5" w:rsidRDefault="006D05A5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68510EC1" w14:textId="77777777" w:rsidR="003D1636" w:rsidRDefault="003D1636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Valladolid, …</w:t>
      </w:r>
      <w:proofErr w:type="gramStart"/>
      <w:r>
        <w:rPr>
          <w:rFonts w:asciiTheme="majorHAnsi" w:hAnsiTheme="majorHAnsi"/>
          <w:sz w:val="18"/>
          <w:szCs w:val="18"/>
        </w:rPr>
        <w:t>…….</w:t>
      </w:r>
      <w:proofErr w:type="gramEnd"/>
      <w:r>
        <w:rPr>
          <w:rFonts w:asciiTheme="majorHAnsi" w:hAnsiTheme="majorHAnsi"/>
          <w:sz w:val="18"/>
          <w:szCs w:val="18"/>
        </w:rPr>
        <w:t xml:space="preserve">.  </w:t>
      </w:r>
      <w:proofErr w:type="gramStart"/>
      <w:r>
        <w:rPr>
          <w:rFonts w:asciiTheme="majorHAnsi" w:hAnsiTheme="majorHAnsi"/>
          <w:sz w:val="18"/>
          <w:szCs w:val="18"/>
        </w:rPr>
        <w:t>de  …</w:t>
      </w:r>
      <w:proofErr w:type="gramEnd"/>
      <w:r>
        <w:rPr>
          <w:rFonts w:asciiTheme="majorHAnsi" w:hAnsiTheme="majorHAnsi"/>
          <w:sz w:val="18"/>
          <w:szCs w:val="18"/>
        </w:rPr>
        <w:t>……………………….. de 201</w:t>
      </w:r>
      <w:proofErr w:type="gramStart"/>
      <w:r>
        <w:rPr>
          <w:rFonts w:asciiTheme="majorHAnsi" w:hAnsiTheme="majorHAnsi"/>
          <w:sz w:val="18"/>
          <w:szCs w:val="18"/>
        </w:rPr>
        <w:t>…….</w:t>
      </w:r>
      <w:proofErr w:type="gramEnd"/>
      <w:r>
        <w:rPr>
          <w:rFonts w:asciiTheme="majorHAnsi" w:hAnsiTheme="majorHAnsi"/>
          <w:sz w:val="18"/>
          <w:szCs w:val="18"/>
        </w:rPr>
        <w:t>.</w:t>
      </w:r>
    </w:p>
    <w:p w14:paraId="08AFF2E2" w14:textId="77777777" w:rsidR="003D1636" w:rsidRDefault="003D1636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Firmado (tutor)</w:t>
      </w:r>
    </w:p>
    <w:p w14:paraId="610589BD" w14:textId="345A25E9" w:rsidR="003D1636" w:rsidRDefault="003D1636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016D1DCF" w14:textId="521D5096" w:rsidR="00BF6E38" w:rsidRDefault="00BF6E38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49A961C9" w14:textId="0219326A" w:rsidR="00BF6E38" w:rsidRDefault="00BF6E38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1BAFD08C" w14:textId="42E03BA4" w:rsidR="00BF6E38" w:rsidRDefault="00BF6E38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05D9586B" w14:textId="77777777" w:rsidR="00BF6E38" w:rsidRDefault="00BF6E38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14:paraId="2C81F5FF" w14:textId="77777777" w:rsidR="003D1636" w:rsidRDefault="003D1636" w:rsidP="00D87CD3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Deberá presentarse en la fecha de defensa del TFM a la Comisión Evaluadora</w:t>
      </w:r>
      <w:r w:rsidR="006B7928">
        <w:rPr>
          <w:rFonts w:asciiTheme="majorHAnsi" w:hAnsiTheme="majorHAnsi"/>
          <w:sz w:val="18"/>
          <w:szCs w:val="18"/>
        </w:rPr>
        <w:t xml:space="preserve"> y esta lo remitirá al Comité </w:t>
      </w:r>
      <w:r w:rsidR="003C1233">
        <w:rPr>
          <w:rFonts w:asciiTheme="majorHAnsi" w:hAnsiTheme="majorHAnsi"/>
          <w:sz w:val="18"/>
          <w:szCs w:val="18"/>
        </w:rPr>
        <w:t>de Título</w:t>
      </w:r>
      <w:r w:rsidR="006B7928">
        <w:rPr>
          <w:rFonts w:asciiTheme="majorHAnsi" w:hAnsiTheme="majorHAnsi"/>
          <w:sz w:val="18"/>
          <w:szCs w:val="18"/>
        </w:rPr>
        <w:t xml:space="preserve"> </w:t>
      </w:r>
      <w:r w:rsidR="00830FB2">
        <w:rPr>
          <w:rFonts w:asciiTheme="majorHAnsi" w:hAnsiTheme="majorHAnsi"/>
          <w:sz w:val="18"/>
          <w:szCs w:val="18"/>
        </w:rPr>
        <w:t>(secretaría de dirección de la ETSI Telecomunicación)</w:t>
      </w:r>
    </w:p>
    <w:sectPr w:rsidR="003D1636" w:rsidSect="003D1636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AF20E" w14:textId="77777777" w:rsidR="00477E09" w:rsidRDefault="00477E09" w:rsidP="00C76F65">
      <w:pPr>
        <w:spacing w:after="0" w:line="240" w:lineRule="auto"/>
      </w:pPr>
      <w:r>
        <w:separator/>
      </w:r>
    </w:p>
  </w:endnote>
  <w:endnote w:type="continuationSeparator" w:id="0">
    <w:p w14:paraId="2DA5AEA1" w14:textId="77777777" w:rsidR="00477E09" w:rsidRDefault="00477E09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4521" w14:textId="77777777" w:rsidR="00477E09" w:rsidRDefault="00477E09" w:rsidP="00C76F65">
      <w:pPr>
        <w:spacing w:after="0" w:line="240" w:lineRule="auto"/>
      </w:pPr>
      <w:r>
        <w:separator/>
      </w:r>
    </w:p>
  </w:footnote>
  <w:footnote w:type="continuationSeparator" w:id="0">
    <w:p w14:paraId="29491C3A" w14:textId="77777777" w:rsidR="00477E09" w:rsidRDefault="00477E09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53547"/>
      <w:docPartObj>
        <w:docPartGallery w:val="Page Numbers (Margins)"/>
        <w:docPartUnique/>
      </w:docPartObj>
    </w:sdtPr>
    <w:sdtEndPr/>
    <w:sdtContent>
      <w:p w14:paraId="3E277BD0" w14:textId="77777777" w:rsidR="002A4946" w:rsidRDefault="005B1B1E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7C4C39E" wp14:editId="52918E5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8A703" w14:textId="77777777" w:rsidR="002A4946" w:rsidRDefault="00D235B7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0D6AB5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B1B1E" w:rsidRPr="005B1B1E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7C4C39E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" o:allowincell="f" fillcolor="#9bbb59 [3206]" stroked="f">
                  <v:textbox inset="0,,0">
                    <w:txbxContent>
                      <w:p w14:paraId="6918A703" w14:textId="77777777" w:rsidR="002A4946" w:rsidRDefault="00D235B7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0D6AB5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B1B1E" w:rsidRPr="005B1B1E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C56CC"/>
    <w:multiLevelType w:val="hybridMultilevel"/>
    <w:tmpl w:val="2DA454B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8"/>
  </w:num>
  <w:num w:numId="8">
    <w:abstractNumId w:val="4"/>
  </w:num>
  <w:num w:numId="9">
    <w:abstractNumId w:val="1"/>
  </w:num>
  <w:num w:numId="10">
    <w:abstractNumId w:val="28"/>
  </w:num>
  <w:num w:numId="11">
    <w:abstractNumId w:val="22"/>
  </w:num>
  <w:num w:numId="12">
    <w:abstractNumId w:val="29"/>
  </w:num>
  <w:num w:numId="13">
    <w:abstractNumId w:val="0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5"/>
  </w:num>
  <w:num w:numId="20">
    <w:abstractNumId w:val="17"/>
  </w:num>
  <w:num w:numId="21">
    <w:abstractNumId w:val="12"/>
  </w:num>
  <w:num w:numId="22">
    <w:abstractNumId w:val="6"/>
  </w:num>
  <w:num w:numId="23">
    <w:abstractNumId w:val="26"/>
  </w:num>
  <w:num w:numId="24">
    <w:abstractNumId w:val="7"/>
  </w:num>
  <w:num w:numId="25">
    <w:abstractNumId w:val="15"/>
  </w:num>
  <w:num w:numId="26">
    <w:abstractNumId w:val="2"/>
  </w:num>
  <w:num w:numId="27">
    <w:abstractNumId w:val="3"/>
  </w:num>
  <w:num w:numId="28">
    <w:abstractNumId w:val="27"/>
  </w:num>
  <w:num w:numId="29">
    <w:abstractNumId w:val="19"/>
  </w:num>
  <w:num w:numId="30">
    <w:abstractNumId w:val="9"/>
  </w:num>
  <w:num w:numId="31">
    <w:abstractNumId w:val="1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05"/>
    <w:rsid w:val="0009679A"/>
    <w:rsid w:val="000A3667"/>
    <w:rsid w:val="000D6AB5"/>
    <w:rsid w:val="00113BDA"/>
    <w:rsid w:val="001260B3"/>
    <w:rsid w:val="0013447C"/>
    <w:rsid w:val="00134502"/>
    <w:rsid w:val="001C32AE"/>
    <w:rsid w:val="001D67C4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32AD5"/>
    <w:rsid w:val="00374F87"/>
    <w:rsid w:val="0038032D"/>
    <w:rsid w:val="00384B0B"/>
    <w:rsid w:val="003C1233"/>
    <w:rsid w:val="003D1636"/>
    <w:rsid w:val="003F4577"/>
    <w:rsid w:val="004070D4"/>
    <w:rsid w:val="004356CC"/>
    <w:rsid w:val="00465C7F"/>
    <w:rsid w:val="00477E09"/>
    <w:rsid w:val="004A5D45"/>
    <w:rsid w:val="004B2042"/>
    <w:rsid w:val="004B60C2"/>
    <w:rsid w:val="004C0AB3"/>
    <w:rsid w:val="004E0BD2"/>
    <w:rsid w:val="004F60F7"/>
    <w:rsid w:val="00513B05"/>
    <w:rsid w:val="00516C24"/>
    <w:rsid w:val="00554CD7"/>
    <w:rsid w:val="0058555A"/>
    <w:rsid w:val="005A480F"/>
    <w:rsid w:val="005B1B1E"/>
    <w:rsid w:val="00676F1B"/>
    <w:rsid w:val="00691EB7"/>
    <w:rsid w:val="006A6E34"/>
    <w:rsid w:val="006B43E8"/>
    <w:rsid w:val="006B7928"/>
    <w:rsid w:val="006C2442"/>
    <w:rsid w:val="006D05A5"/>
    <w:rsid w:val="006D2573"/>
    <w:rsid w:val="00722E05"/>
    <w:rsid w:val="0072523D"/>
    <w:rsid w:val="007501E0"/>
    <w:rsid w:val="00756AC6"/>
    <w:rsid w:val="007C334B"/>
    <w:rsid w:val="00830FB2"/>
    <w:rsid w:val="008557BA"/>
    <w:rsid w:val="00882F4C"/>
    <w:rsid w:val="009632CE"/>
    <w:rsid w:val="00986A1F"/>
    <w:rsid w:val="00990365"/>
    <w:rsid w:val="009B2AA8"/>
    <w:rsid w:val="009C3DDF"/>
    <w:rsid w:val="009F52DF"/>
    <w:rsid w:val="00A36BED"/>
    <w:rsid w:val="00AC7122"/>
    <w:rsid w:val="00B14605"/>
    <w:rsid w:val="00B270C5"/>
    <w:rsid w:val="00B72EB7"/>
    <w:rsid w:val="00B9593F"/>
    <w:rsid w:val="00BA0405"/>
    <w:rsid w:val="00BF6E38"/>
    <w:rsid w:val="00C2263B"/>
    <w:rsid w:val="00C35B8A"/>
    <w:rsid w:val="00C452B9"/>
    <w:rsid w:val="00C76F65"/>
    <w:rsid w:val="00CF3B46"/>
    <w:rsid w:val="00D07C6B"/>
    <w:rsid w:val="00D103C1"/>
    <w:rsid w:val="00D16C08"/>
    <w:rsid w:val="00D235B7"/>
    <w:rsid w:val="00D50D37"/>
    <w:rsid w:val="00D53601"/>
    <w:rsid w:val="00D65B55"/>
    <w:rsid w:val="00D70160"/>
    <w:rsid w:val="00D74ACC"/>
    <w:rsid w:val="00D87CD3"/>
    <w:rsid w:val="00DA19A9"/>
    <w:rsid w:val="00DB094E"/>
    <w:rsid w:val="00DC0E33"/>
    <w:rsid w:val="00DC3073"/>
    <w:rsid w:val="00E50F93"/>
    <w:rsid w:val="00E6387A"/>
    <w:rsid w:val="00ED03FB"/>
    <w:rsid w:val="00EF63C0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E8A10"/>
  <w15:docId w15:val="{625EA8EF-FBDA-42DA-878E-03233C17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semiHidden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466F-58D9-E44E-AFC2-F7D60B6A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Microsoft Office User</cp:lastModifiedBy>
  <cp:revision>16</cp:revision>
  <cp:lastPrinted>2010-05-24T14:57:00Z</cp:lastPrinted>
  <dcterms:created xsi:type="dcterms:W3CDTF">2015-09-28T16:36:00Z</dcterms:created>
  <dcterms:modified xsi:type="dcterms:W3CDTF">2019-02-22T08:56:00Z</dcterms:modified>
</cp:coreProperties>
</file>